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421"/>
        <w:gridCol w:w="2412"/>
        <w:gridCol w:w="4919"/>
        <w:gridCol w:w="969"/>
        <w:gridCol w:w="3844"/>
      </w:tblGrid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310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 xml:space="preserve">Actions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>See 266 - Comments on the draft process for acquiring URNs to be provided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All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311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 xml:space="preserve">Actions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See 266 - WG to provide a final version of the URN process document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025655">
              <w:t>To be provided once comments have been received from Action 310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312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 xml:space="preserve">Actions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Discussions to take place with </w:t>
            </w:r>
            <w:proofErr w:type="spellStart"/>
            <w:r w:rsidRPr="007023DF">
              <w:t>DfE</w:t>
            </w:r>
            <w:proofErr w:type="spellEnd"/>
            <w:r w:rsidRPr="007023DF">
              <w:t xml:space="preserve"> with a view to improve access to s2s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 xml:space="preserve"> Jayne has been in talks with </w:t>
            </w:r>
            <w:r>
              <w:t xml:space="preserve">Gale </w:t>
            </w:r>
            <w:proofErr w:type="spellStart"/>
            <w:r>
              <w:t>NcNiff</w:t>
            </w:r>
            <w:proofErr w:type="spellEnd"/>
            <w:r>
              <w:t xml:space="preserve"> of </w:t>
            </w:r>
            <w:proofErr w:type="spellStart"/>
            <w:r>
              <w:t>DfE</w:t>
            </w:r>
            <w:proofErr w:type="spellEnd"/>
            <w:r>
              <w:t xml:space="preserve"> to discuss s2s and Secure Access and is waiting to hear from Gale to arrange a meeting. 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313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 xml:space="preserve">Actions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See 293 - Scope for data sharing between PLASC and the Catholic School Census to be assessed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315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314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The specification to confirm if contracts are required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F17BC7">
              <w:t xml:space="preserve">Check with Gareth Thomas – he is working on the specification currently 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315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Differences between 'post' and 'role' to be clarified in the specification (WG)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F17BC7">
              <w:t>As above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316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Clarification of contracts to be provided in the specification to include who holds the contract - the school of the LA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F17BC7">
              <w:t xml:space="preserve">As above 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317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The capture and possible ascription for 'Ethnicity' and 'National Identity' data to be included in guidance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F17BC7">
              <w:t xml:space="preserve">As above </w:t>
            </w:r>
          </w:p>
        </w:tc>
      </w:tr>
      <w:tr w:rsidR="007023DF" w:rsidRPr="007023DF" w:rsidTr="007023DF">
        <w:trPr>
          <w:trHeight w:val="9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318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The recording of multiple roles, potentially across multiple schools, phases and medium of delivery to be included in guidance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319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LA's to be involved in discussions about School Workforce data collection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F17BC7" w:rsidRDefault="00F17BC7" w:rsidP="00F17BC7">
            <w:r w:rsidRPr="00F17BC7">
              <w:t xml:space="preserve">Gareth confirmed that </w:t>
            </w:r>
            <w:r w:rsidRPr="00F17BC7">
              <w:rPr>
                <w:rFonts w:cs="Arial"/>
              </w:rPr>
              <w:t>he’s provisionally bo</w:t>
            </w:r>
            <w:r>
              <w:rPr>
                <w:rFonts w:cs="Arial"/>
              </w:rPr>
              <w:t>oked dates for the LA workshops, this should be confirmed soon</w:t>
            </w:r>
          </w:p>
        </w:tc>
      </w:tr>
      <w:tr w:rsidR="007023DF" w:rsidRPr="007023DF" w:rsidTr="007023DF">
        <w:trPr>
          <w:trHeight w:val="315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320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Test environment and training data to be provided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9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321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865167" w:rsidRDefault="007023DF">
            <w:pPr>
              <w:rPr>
                <w:highlight w:val="yellow"/>
              </w:rPr>
            </w:pPr>
            <w:r w:rsidRPr="00865167">
              <w:rPr>
                <w:highlight w:val="yellow"/>
              </w:rPr>
              <w:t xml:space="preserve">School workforce 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SDF were requested to review the paper and send all comments in as soon as possible to inform the development of the collection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All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BE6902">
              <w:t>No comments from SDF as of yet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lastRenderedPageBreak/>
              <w:t>322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Curriculum and Assessment update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Links to further information on the new curriculum development to be provided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  <w:r w:rsidR="001B0B15">
              <w:t xml:space="preserve">Email to </w:t>
            </w:r>
            <w:proofErr w:type="spellStart"/>
            <w:r w:rsidR="001B0B15">
              <w:t>Manon</w:t>
            </w:r>
            <w:proofErr w:type="spellEnd"/>
            <w:r w:rsidR="001B0B15">
              <w:t xml:space="preserve"> and Rhys asking to provide us with </w:t>
            </w:r>
            <w:r w:rsidR="001C4B89">
              <w:t>links</w:t>
            </w:r>
            <w:bookmarkStart w:id="0" w:name="_GoBack"/>
            <w:bookmarkEnd w:id="0"/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323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Curriculum and Assessment update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Workshop session on curriculum development and recording progress to be arranged in the new year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324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Curriculum and Assessment update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SDF to be updated with the naming convention for recording pupil progress to ensure consistency across systems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9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325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AOB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Requirement for information from Department of Health to be investigated with a view to reducing burdens and removing any duplication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315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326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AOB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 xml:space="preserve">WG to send an update on the implementation of IDPs 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  <w:tr w:rsidR="007023DF" w:rsidRPr="007023DF" w:rsidTr="007023DF">
        <w:trPr>
          <w:trHeight w:val="600"/>
        </w:trPr>
        <w:tc>
          <w:tcPr>
            <w:tcW w:w="640" w:type="dxa"/>
            <w:hideMark/>
          </w:tcPr>
          <w:p w:rsidR="007023DF" w:rsidRPr="007023DF" w:rsidRDefault="007023DF" w:rsidP="007023DF">
            <w:pPr>
              <w:rPr>
                <w:b/>
                <w:bCs/>
              </w:rPr>
            </w:pPr>
            <w:r w:rsidRPr="007023DF">
              <w:rPr>
                <w:b/>
                <w:bCs/>
              </w:rPr>
              <w:t>327</w:t>
            </w:r>
          </w:p>
        </w:tc>
        <w:tc>
          <w:tcPr>
            <w:tcW w:w="1500" w:type="dxa"/>
            <w:hideMark/>
          </w:tcPr>
          <w:p w:rsidR="007023DF" w:rsidRPr="007023DF" w:rsidRDefault="007023DF" w:rsidP="007023DF">
            <w:r w:rsidRPr="007023DF">
              <w:t>07/11/2017</w:t>
            </w:r>
          </w:p>
        </w:tc>
        <w:tc>
          <w:tcPr>
            <w:tcW w:w="3040" w:type="dxa"/>
            <w:hideMark/>
          </w:tcPr>
          <w:p w:rsidR="007023DF" w:rsidRPr="007023DF" w:rsidRDefault="007023DF">
            <w:r w:rsidRPr="007023DF">
              <w:t>AOB</w:t>
            </w:r>
          </w:p>
        </w:tc>
        <w:tc>
          <w:tcPr>
            <w:tcW w:w="6720" w:type="dxa"/>
            <w:hideMark/>
          </w:tcPr>
          <w:p w:rsidR="007023DF" w:rsidRPr="007023DF" w:rsidRDefault="007023DF">
            <w:r w:rsidRPr="007023DF">
              <w:t>WG to provide an update on the 30 hour pilot for free child care</w:t>
            </w:r>
          </w:p>
        </w:tc>
        <w:tc>
          <w:tcPr>
            <w:tcW w:w="1200" w:type="dxa"/>
            <w:hideMark/>
          </w:tcPr>
          <w:p w:rsidR="007023DF" w:rsidRPr="007023DF" w:rsidRDefault="007023DF" w:rsidP="007023DF">
            <w:r w:rsidRPr="007023DF">
              <w:t>WG</w:t>
            </w:r>
          </w:p>
        </w:tc>
        <w:tc>
          <w:tcPr>
            <w:tcW w:w="5220" w:type="dxa"/>
            <w:hideMark/>
          </w:tcPr>
          <w:p w:rsidR="007023DF" w:rsidRPr="007023DF" w:rsidRDefault="007023DF">
            <w:r w:rsidRPr="007023DF">
              <w:t> </w:t>
            </w:r>
          </w:p>
        </w:tc>
      </w:tr>
    </w:tbl>
    <w:p w:rsidR="00A30C63" w:rsidRDefault="00A30C63"/>
    <w:sectPr w:rsidR="00A30C63" w:rsidSect="007023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DF"/>
    <w:rsid w:val="00025655"/>
    <w:rsid w:val="001B0B15"/>
    <w:rsid w:val="001C4B89"/>
    <w:rsid w:val="007023DF"/>
    <w:rsid w:val="00865167"/>
    <w:rsid w:val="00A30C63"/>
    <w:rsid w:val="00BE6902"/>
    <w:rsid w:val="00F1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18fe40db8ff54c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A21179269</value>
    </field>
    <field name="Objective-Title">
      <value order="0">Actions - SDF</value>
    </field>
    <field name="Objective-Description">
      <value order="0"/>
    </field>
    <field name="Objective-CreationStamp">
      <value order="0">2018-01-31T13:58:20Z</value>
    </field>
    <field name="Objective-IsApproved">
      <value order="0">false</value>
    </field>
    <field name="Objective-IsPublished">
      <value order="0">true</value>
    </field>
    <field name="Objective-DatePublished">
      <value order="0">2018-02-01T14:02:00Z</value>
    </field>
    <field name="Objective-ModificationStamp">
      <value order="0">2018-02-01T14:02:00Z</value>
    </field>
    <field name="Objective-Owner">
      <value order="0">De'Abreu, Alice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7 Nov 2017</value>
    </field>
    <field name="Objective-Parent">
      <value order="0">.SDF 7 Nov 2017</value>
    </field>
    <field name="Objective-State">
      <value order="0">Published</value>
    </field>
    <field name="Objective-VersionId">
      <value order="0">vA42219490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qA1285278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2018-01-31T22:59:59Z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3637B252</Template>
  <TotalTime>71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De'Abreu, Alice (OFMCO - Legal Services Department)</dc:creator>
  <cp:lastModifiedBy>De'Abreu, Alice (OFMCO - Legal Services Department)</cp:lastModifiedBy>
  <cp:revision>3</cp:revision>
  <dcterms:created xsi:type="dcterms:W3CDTF">2018-01-31T14:12:00Z</dcterms:created>
  <dcterms:modified xsi:type="dcterms:W3CDTF">2018-02-01T14:18:00Z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A21179269</vt:lpwstr>
  </property>
  <property fmtid="{D5CDD505-2E9C-101B-9397-08002B2CF9AE}" pid="4" name="Objective-Title">
    <vt:lpwstr>Actions - SDF</vt:lpwstr>
  </property>
  <property fmtid="{D5CDD505-2E9C-101B-9397-08002B2CF9AE}" pid="5" name="Objective-Comment">
    <vt:lpwstr/>
  </property>
  <property fmtid="{D5CDD505-2E9C-101B-9397-08002B2CF9AE}" pid="6" name="Objective-CreationStamp">
    <vt:filetime>2018-01-31T13:58:30Z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2018-02-01T14:02:00Z</vt:filetime>
  </property>
  <property fmtid="{D5CDD505-2E9C-101B-9397-08002B2CF9AE}" pid="10" name="Objective-ModificationStamp">
    <vt:filetime>2018-02-01T14:02:00Z</vt:filetime>
  </property>
  <property fmtid="{D5CDD505-2E9C-101B-9397-08002B2CF9AE}" pid="11" name="Objective-Owner">
    <vt:lpwstr>De'Abreu, Alice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IMS:Software Developers' Forum (SDF) - 2017-2018 - Agenda Minutes &amp; Papers:.SDF 7 Nov 2017:</vt:lpwstr>
  </property>
  <property fmtid="{D5CDD505-2E9C-101B-9397-08002B2CF9AE}" pid="13" name="Objective-Parent">
    <vt:lpwstr>.SDF 7 Nov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2018-01-30T23:00:00Z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vA42219490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2018-01-31T22:59:59Z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