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75C" w:rsidRDefault="00362927" w:rsidP="00362927">
      <w:pPr>
        <w:jc w:val="center"/>
        <w:rPr>
          <w:rFonts w:ascii="Arial" w:hAnsi="Arial" w:cs="Arial"/>
          <w:b/>
          <w:sz w:val="24"/>
          <w:szCs w:val="24"/>
        </w:rPr>
      </w:pPr>
      <w:r w:rsidRPr="00362927">
        <w:rPr>
          <w:rFonts w:ascii="Arial" w:hAnsi="Arial" w:cs="Arial"/>
          <w:b/>
          <w:sz w:val="24"/>
          <w:szCs w:val="24"/>
        </w:rPr>
        <w:t>Software Development Forum</w:t>
      </w:r>
    </w:p>
    <w:p w:rsidR="002B4ED7" w:rsidRPr="00362927" w:rsidRDefault="002D275C" w:rsidP="00362927">
      <w:pPr>
        <w:jc w:val="center"/>
        <w:rPr>
          <w:rFonts w:ascii="Arial" w:hAnsi="Arial" w:cs="Arial"/>
          <w:b/>
          <w:sz w:val="24"/>
          <w:szCs w:val="24"/>
        </w:rPr>
      </w:pPr>
      <w:r>
        <w:rPr>
          <w:rFonts w:ascii="Arial" w:hAnsi="Arial" w:cs="Arial"/>
          <w:b/>
          <w:sz w:val="24"/>
          <w:szCs w:val="24"/>
        </w:rPr>
        <w:t>2 June 2015</w:t>
      </w:r>
    </w:p>
    <w:p w:rsidR="002D275C" w:rsidRDefault="002D275C" w:rsidP="00362927">
      <w:pPr>
        <w:jc w:val="center"/>
        <w:rPr>
          <w:rFonts w:ascii="Arial" w:hAnsi="Arial" w:cs="Arial"/>
          <w:b/>
          <w:sz w:val="24"/>
          <w:szCs w:val="24"/>
        </w:rPr>
      </w:pPr>
      <w:r w:rsidRPr="002D275C">
        <w:rPr>
          <w:rFonts w:ascii="Arial" w:hAnsi="Arial" w:cs="Arial"/>
          <w:b/>
          <w:sz w:val="24"/>
          <w:szCs w:val="24"/>
        </w:rPr>
        <w:t>Measuring secondary school performance in Wales</w:t>
      </w:r>
    </w:p>
    <w:p w:rsidR="00362927" w:rsidRPr="00362927" w:rsidRDefault="002D275C" w:rsidP="00362927">
      <w:pPr>
        <w:jc w:val="center"/>
        <w:rPr>
          <w:rFonts w:ascii="Arial" w:hAnsi="Arial" w:cs="Arial"/>
          <w:b/>
          <w:sz w:val="24"/>
          <w:szCs w:val="24"/>
        </w:rPr>
      </w:pPr>
      <w:r>
        <w:rPr>
          <w:rFonts w:ascii="Arial" w:hAnsi="Arial" w:cs="Arial"/>
          <w:b/>
          <w:sz w:val="24"/>
          <w:szCs w:val="24"/>
        </w:rPr>
        <w:t>Intention to move to year 11</w:t>
      </w:r>
    </w:p>
    <w:p w:rsidR="00362927" w:rsidRDefault="00362927" w:rsidP="00362927">
      <w:pPr>
        <w:jc w:val="center"/>
        <w:rPr>
          <w:rFonts w:ascii="Arial" w:hAnsi="Arial" w:cs="Arial"/>
          <w:sz w:val="24"/>
          <w:szCs w:val="24"/>
        </w:rPr>
      </w:pPr>
    </w:p>
    <w:p w:rsidR="00AF4211" w:rsidRDefault="00AF4211" w:rsidP="00362927">
      <w:pPr>
        <w:jc w:val="center"/>
        <w:rPr>
          <w:rFonts w:ascii="Arial" w:hAnsi="Arial" w:cs="Arial"/>
          <w:sz w:val="24"/>
          <w:szCs w:val="24"/>
        </w:rPr>
      </w:pPr>
    </w:p>
    <w:p w:rsidR="00AF4211" w:rsidRPr="00AF4211" w:rsidRDefault="002D275C" w:rsidP="00AF4211">
      <w:pPr>
        <w:pStyle w:val="ListParagraph"/>
        <w:numPr>
          <w:ilvl w:val="0"/>
          <w:numId w:val="2"/>
        </w:numPr>
        <w:ind w:left="425" w:hanging="357"/>
        <w:contextualSpacing w:val="0"/>
        <w:rPr>
          <w:rFonts w:ascii="Arial" w:hAnsi="Arial" w:cs="Arial"/>
          <w:sz w:val="24"/>
          <w:szCs w:val="24"/>
        </w:rPr>
      </w:pPr>
      <w:r w:rsidRPr="00AF4211">
        <w:rPr>
          <w:rFonts w:ascii="Arial" w:hAnsi="Arial" w:cs="Arial"/>
          <w:sz w:val="24"/>
          <w:szCs w:val="24"/>
        </w:rPr>
        <w:t>As part of the Review of Qualifications in Wales</w:t>
      </w:r>
      <w:r w:rsidR="00AF4211" w:rsidRPr="00AF4211">
        <w:rPr>
          <w:rFonts w:ascii="Arial" w:hAnsi="Arial" w:cs="Arial"/>
          <w:sz w:val="24"/>
          <w:szCs w:val="24"/>
        </w:rPr>
        <w:t xml:space="preserve">, we are committed to moving to use the number of pupils in Year 11 for secondary school reporting from summer 2016 onwards, rather than learners aged 15 at the start of the year. </w:t>
      </w:r>
    </w:p>
    <w:p w:rsidR="002D275C" w:rsidRPr="00AF4211" w:rsidRDefault="00AF4211" w:rsidP="00AF4211">
      <w:pPr>
        <w:pStyle w:val="ListParagraph"/>
        <w:numPr>
          <w:ilvl w:val="0"/>
          <w:numId w:val="2"/>
        </w:numPr>
        <w:ind w:left="425" w:hanging="357"/>
        <w:contextualSpacing w:val="0"/>
        <w:rPr>
          <w:rFonts w:ascii="Arial" w:hAnsi="Arial" w:cs="Arial"/>
          <w:sz w:val="24"/>
          <w:szCs w:val="24"/>
        </w:rPr>
      </w:pPr>
      <w:r w:rsidRPr="00AF4211">
        <w:rPr>
          <w:rFonts w:ascii="Arial" w:hAnsi="Arial" w:cs="Arial"/>
          <w:sz w:val="24"/>
          <w:szCs w:val="24"/>
        </w:rPr>
        <w:t>The data provided to schools in summer 2016 will include rolling average data calculated using year 11 pupils for 2013, 2014 and 2015.</w:t>
      </w:r>
    </w:p>
    <w:p w:rsidR="002D275C" w:rsidRPr="00AF4211" w:rsidRDefault="002D275C" w:rsidP="00AF4211">
      <w:pPr>
        <w:pStyle w:val="ListParagraph"/>
        <w:numPr>
          <w:ilvl w:val="0"/>
          <w:numId w:val="2"/>
        </w:numPr>
        <w:ind w:left="425" w:hanging="357"/>
        <w:contextualSpacing w:val="0"/>
        <w:rPr>
          <w:rFonts w:ascii="Arial" w:hAnsi="Arial" w:cs="Arial"/>
          <w:sz w:val="24"/>
          <w:szCs w:val="24"/>
        </w:rPr>
      </w:pPr>
      <w:r w:rsidRPr="00AF4211">
        <w:rPr>
          <w:rFonts w:ascii="Arial" w:hAnsi="Arial" w:cs="Arial"/>
          <w:sz w:val="24"/>
          <w:szCs w:val="24"/>
        </w:rPr>
        <w:t>We have not yet decided whether to use the count of year 11 pupils from the January school census or the data collected as part of the KS3 data return</w:t>
      </w:r>
      <w:r w:rsidR="00D822D0">
        <w:rPr>
          <w:rFonts w:ascii="Arial" w:hAnsi="Arial" w:cs="Arial"/>
          <w:sz w:val="24"/>
          <w:szCs w:val="24"/>
        </w:rPr>
        <w:t xml:space="preserve"> in NDC in May</w:t>
      </w:r>
      <w:r w:rsidRPr="00AF4211">
        <w:rPr>
          <w:rFonts w:ascii="Arial" w:hAnsi="Arial" w:cs="Arial"/>
          <w:sz w:val="24"/>
          <w:szCs w:val="24"/>
        </w:rPr>
        <w:t>.</w:t>
      </w:r>
    </w:p>
    <w:p w:rsidR="002D275C" w:rsidRPr="00AF4211" w:rsidRDefault="002D275C" w:rsidP="00AF4211">
      <w:pPr>
        <w:pStyle w:val="ListParagraph"/>
        <w:numPr>
          <w:ilvl w:val="0"/>
          <w:numId w:val="2"/>
        </w:numPr>
        <w:ind w:left="425" w:hanging="357"/>
        <w:contextualSpacing w:val="0"/>
        <w:rPr>
          <w:rFonts w:ascii="Arial" w:hAnsi="Arial" w:cs="Arial"/>
          <w:sz w:val="24"/>
          <w:szCs w:val="24"/>
        </w:rPr>
      </w:pPr>
      <w:r w:rsidRPr="00AF4211">
        <w:rPr>
          <w:rFonts w:ascii="Arial" w:hAnsi="Arial" w:cs="Arial"/>
          <w:sz w:val="24"/>
          <w:szCs w:val="24"/>
        </w:rPr>
        <w:t>Further information on the Review of Qualifications, and the timeline of changes to school performance measures, can be found on our website at:</w:t>
      </w:r>
    </w:p>
    <w:p w:rsidR="002D275C" w:rsidRDefault="00D822D0" w:rsidP="00AF4211">
      <w:pPr>
        <w:ind w:left="-142"/>
        <w:rPr>
          <w:rFonts w:ascii="Arial" w:hAnsi="Arial" w:cs="Arial"/>
          <w:sz w:val="24"/>
          <w:szCs w:val="24"/>
        </w:rPr>
      </w:pPr>
      <w:hyperlink r:id="rId8" w:history="1">
        <w:r w:rsidRPr="00763E3C">
          <w:rPr>
            <w:rStyle w:val="Hyperlink"/>
            <w:rFonts w:ascii="Arial" w:hAnsi="Arial" w:cs="Arial"/>
            <w:sz w:val="24"/>
            <w:szCs w:val="24"/>
          </w:rPr>
          <w:t>http://gov.wales/topics/educationandskills/qualificationsinwales/revofqualen/?lang=en</w:t>
        </w:r>
      </w:hyperlink>
    </w:p>
    <w:p w:rsidR="00D822D0" w:rsidRPr="00AF4211" w:rsidRDefault="00D822D0" w:rsidP="00AF4211">
      <w:pPr>
        <w:ind w:left="-142"/>
        <w:rPr>
          <w:rFonts w:ascii="Arial" w:hAnsi="Arial" w:cs="Arial"/>
          <w:sz w:val="24"/>
          <w:szCs w:val="24"/>
        </w:rPr>
      </w:pPr>
    </w:p>
    <w:p w:rsidR="00AF4211" w:rsidRDefault="00AF4211" w:rsidP="004A47D0">
      <w:pPr>
        <w:rPr>
          <w:rFonts w:ascii="Arial" w:hAnsi="Arial" w:cs="Arial"/>
          <w:sz w:val="24"/>
          <w:szCs w:val="24"/>
        </w:rPr>
      </w:pPr>
    </w:p>
    <w:p w:rsidR="00AF4211" w:rsidRDefault="00AF4211" w:rsidP="004A47D0">
      <w:pPr>
        <w:rPr>
          <w:rFonts w:ascii="Arial" w:hAnsi="Arial" w:cs="Arial"/>
          <w:sz w:val="24"/>
          <w:szCs w:val="24"/>
        </w:rPr>
      </w:pPr>
    </w:p>
    <w:p w:rsidR="00AF4211" w:rsidRDefault="00AF4211" w:rsidP="004A47D0">
      <w:pPr>
        <w:rPr>
          <w:rFonts w:ascii="Arial" w:hAnsi="Arial" w:cs="Arial"/>
          <w:sz w:val="24"/>
          <w:szCs w:val="24"/>
        </w:rPr>
      </w:pPr>
      <w:bookmarkStart w:id="0" w:name="_GoBack"/>
      <w:bookmarkEnd w:id="0"/>
    </w:p>
    <w:p w:rsidR="00AF4211" w:rsidRDefault="00AF4211" w:rsidP="004A47D0">
      <w:pPr>
        <w:rPr>
          <w:rFonts w:ascii="Arial" w:hAnsi="Arial" w:cs="Arial"/>
          <w:sz w:val="24"/>
          <w:szCs w:val="24"/>
        </w:rPr>
      </w:pPr>
    </w:p>
    <w:p w:rsidR="00AF4211" w:rsidRDefault="00AF4211" w:rsidP="004A47D0">
      <w:pPr>
        <w:rPr>
          <w:rFonts w:ascii="Arial" w:hAnsi="Arial" w:cs="Arial"/>
          <w:sz w:val="24"/>
          <w:szCs w:val="24"/>
        </w:rPr>
      </w:pPr>
    </w:p>
    <w:p w:rsidR="00AF4211" w:rsidRDefault="00AF4211" w:rsidP="004A47D0">
      <w:pPr>
        <w:rPr>
          <w:rFonts w:ascii="Arial" w:hAnsi="Arial" w:cs="Arial"/>
          <w:sz w:val="24"/>
          <w:szCs w:val="24"/>
        </w:rPr>
      </w:pPr>
    </w:p>
    <w:p w:rsidR="00AF4211" w:rsidRDefault="00AF4211" w:rsidP="004A47D0">
      <w:pPr>
        <w:rPr>
          <w:rFonts w:ascii="Arial" w:hAnsi="Arial" w:cs="Arial"/>
          <w:sz w:val="24"/>
          <w:szCs w:val="24"/>
        </w:rPr>
      </w:pPr>
    </w:p>
    <w:p w:rsidR="00AF4211" w:rsidRDefault="00AF4211" w:rsidP="004A47D0">
      <w:pPr>
        <w:rPr>
          <w:rFonts w:ascii="Arial" w:hAnsi="Arial" w:cs="Arial"/>
          <w:sz w:val="24"/>
          <w:szCs w:val="24"/>
        </w:rPr>
      </w:pPr>
    </w:p>
    <w:p w:rsidR="004A47D0" w:rsidRDefault="00041D8C" w:rsidP="004A47D0">
      <w:pPr>
        <w:rPr>
          <w:rFonts w:ascii="Arial" w:hAnsi="Arial" w:cs="Arial"/>
          <w:sz w:val="24"/>
          <w:szCs w:val="24"/>
        </w:rPr>
      </w:pPr>
      <w:r>
        <w:rPr>
          <w:rFonts w:ascii="Arial" w:hAnsi="Arial" w:cs="Arial"/>
          <w:sz w:val="24"/>
          <w:szCs w:val="24"/>
        </w:rPr>
        <w:t>P</w:t>
      </w:r>
      <w:r w:rsidR="004A47D0">
        <w:rPr>
          <w:rFonts w:ascii="Arial" w:hAnsi="Arial" w:cs="Arial"/>
          <w:sz w:val="24"/>
          <w:szCs w:val="24"/>
        </w:rPr>
        <w:t xml:space="preserve">lease send any </w:t>
      </w:r>
      <w:r w:rsidR="005D66C1">
        <w:rPr>
          <w:rFonts w:ascii="Arial" w:hAnsi="Arial" w:cs="Arial"/>
          <w:sz w:val="24"/>
          <w:szCs w:val="24"/>
        </w:rPr>
        <w:t xml:space="preserve">queries to </w:t>
      </w:r>
      <w:hyperlink r:id="rId9" w:history="1">
        <w:r w:rsidR="005D66C1" w:rsidRPr="00243D0E">
          <w:rPr>
            <w:rStyle w:val="Hyperlink"/>
            <w:rFonts w:ascii="Arial" w:hAnsi="Arial" w:cs="Arial"/>
            <w:sz w:val="24"/>
            <w:szCs w:val="24"/>
          </w:rPr>
          <w:t>ims@wales.gsi.gov.uk</w:t>
        </w:r>
      </w:hyperlink>
    </w:p>
    <w:p w:rsidR="005D66C1" w:rsidRPr="004A47D0" w:rsidRDefault="005D66C1" w:rsidP="004A47D0">
      <w:pPr>
        <w:rPr>
          <w:rFonts w:ascii="Arial" w:hAnsi="Arial" w:cs="Arial"/>
          <w:sz w:val="24"/>
          <w:szCs w:val="24"/>
        </w:rPr>
      </w:pPr>
    </w:p>
    <w:p w:rsidR="00362927" w:rsidRPr="00362927" w:rsidRDefault="00362927" w:rsidP="00362927">
      <w:pPr>
        <w:jc w:val="center"/>
        <w:rPr>
          <w:rFonts w:ascii="Arial" w:hAnsi="Arial" w:cs="Arial"/>
          <w:sz w:val="24"/>
          <w:szCs w:val="24"/>
        </w:rPr>
      </w:pPr>
    </w:p>
    <w:sectPr w:rsidR="00362927" w:rsidRPr="0036292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2A1" w:rsidRDefault="00BA72A1" w:rsidP="00BA72A1">
      <w:pPr>
        <w:spacing w:after="0" w:line="240" w:lineRule="auto"/>
      </w:pPr>
      <w:r>
        <w:separator/>
      </w:r>
    </w:p>
  </w:endnote>
  <w:endnote w:type="continuationSeparator" w:id="0">
    <w:p w:rsidR="00BA72A1" w:rsidRDefault="00BA72A1" w:rsidP="00BA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A1" w:rsidRPr="00BA72A1" w:rsidRDefault="00AF4211">
    <w:pPr>
      <w:pStyle w:val="Footer"/>
      <w:rPr>
        <w:rFonts w:ascii="Arial" w:hAnsi="Arial" w:cs="Arial"/>
        <w:sz w:val="24"/>
        <w:szCs w:val="24"/>
      </w:rPr>
    </w:pPr>
    <w:r>
      <w:rPr>
        <w:rFonts w:ascii="Arial" w:hAnsi="Arial" w:cs="Arial"/>
        <w:sz w:val="24"/>
        <w:szCs w:val="24"/>
      </w:rPr>
      <w:t>1 June 2015</w:t>
    </w:r>
  </w:p>
  <w:p w:rsidR="00BA72A1" w:rsidRDefault="00BA7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2A1" w:rsidRDefault="00BA72A1" w:rsidP="00BA72A1">
      <w:pPr>
        <w:spacing w:after="0" w:line="240" w:lineRule="auto"/>
      </w:pPr>
      <w:r>
        <w:separator/>
      </w:r>
    </w:p>
  </w:footnote>
  <w:footnote w:type="continuationSeparator" w:id="0">
    <w:p w:rsidR="00BA72A1" w:rsidRDefault="00BA72A1" w:rsidP="00BA72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C1A98"/>
    <w:multiLevelType w:val="hybridMultilevel"/>
    <w:tmpl w:val="D7522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EE93A8A"/>
    <w:multiLevelType w:val="hybridMultilevel"/>
    <w:tmpl w:val="03A4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27"/>
    <w:rsid w:val="00041D8C"/>
    <w:rsid w:val="001256D1"/>
    <w:rsid w:val="002B4ED7"/>
    <w:rsid w:val="002D275C"/>
    <w:rsid w:val="00362927"/>
    <w:rsid w:val="004A47D0"/>
    <w:rsid w:val="005D66C1"/>
    <w:rsid w:val="00631E41"/>
    <w:rsid w:val="00753DC4"/>
    <w:rsid w:val="00931B47"/>
    <w:rsid w:val="00A23454"/>
    <w:rsid w:val="00AF4211"/>
    <w:rsid w:val="00BA0422"/>
    <w:rsid w:val="00BA72A1"/>
    <w:rsid w:val="00CB34E7"/>
    <w:rsid w:val="00D822D0"/>
    <w:rsid w:val="00DF2DA6"/>
    <w:rsid w:val="00E9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BCD"/>
    <w:rPr>
      <w:color w:val="0000FF" w:themeColor="hyperlink"/>
      <w:u w:val="single"/>
    </w:rPr>
  </w:style>
  <w:style w:type="paragraph" w:styleId="ListParagraph">
    <w:name w:val="List Paragraph"/>
    <w:basedOn w:val="Normal"/>
    <w:uiPriority w:val="34"/>
    <w:qFormat/>
    <w:rsid w:val="004A47D0"/>
    <w:pPr>
      <w:ind w:left="720"/>
      <w:contextualSpacing/>
    </w:pPr>
  </w:style>
  <w:style w:type="paragraph" w:styleId="Header">
    <w:name w:val="header"/>
    <w:basedOn w:val="Normal"/>
    <w:link w:val="HeaderChar"/>
    <w:uiPriority w:val="99"/>
    <w:unhideWhenUsed/>
    <w:rsid w:val="00BA7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2A1"/>
  </w:style>
  <w:style w:type="paragraph" w:styleId="Footer">
    <w:name w:val="footer"/>
    <w:basedOn w:val="Normal"/>
    <w:link w:val="FooterChar"/>
    <w:uiPriority w:val="99"/>
    <w:unhideWhenUsed/>
    <w:rsid w:val="00BA7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2A1"/>
  </w:style>
  <w:style w:type="paragraph" w:styleId="BalloonText">
    <w:name w:val="Balloon Text"/>
    <w:basedOn w:val="Normal"/>
    <w:link w:val="BalloonTextChar"/>
    <w:uiPriority w:val="99"/>
    <w:semiHidden/>
    <w:unhideWhenUsed/>
    <w:rsid w:val="00BA7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1"/>
    <w:rPr>
      <w:rFonts w:ascii="Tahoma" w:hAnsi="Tahoma" w:cs="Tahoma"/>
      <w:sz w:val="16"/>
      <w:szCs w:val="16"/>
    </w:rPr>
  </w:style>
  <w:style w:type="character" w:styleId="FollowedHyperlink">
    <w:name w:val="FollowedHyperlink"/>
    <w:basedOn w:val="DefaultParagraphFont"/>
    <w:uiPriority w:val="99"/>
    <w:semiHidden/>
    <w:unhideWhenUsed/>
    <w:rsid w:val="00BA04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BCD"/>
    <w:rPr>
      <w:color w:val="0000FF" w:themeColor="hyperlink"/>
      <w:u w:val="single"/>
    </w:rPr>
  </w:style>
  <w:style w:type="paragraph" w:styleId="ListParagraph">
    <w:name w:val="List Paragraph"/>
    <w:basedOn w:val="Normal"/>
    <w:uiPriority w:val="34"/>
    <w:qFormat/>
    <w:rsid w:val="004A47D0"/>
    <w:pPr>
      <w:ind w:left="720"/>
      <w:contextualSpacing/>
    </w:pPr>
  </w:style>
  <w:style w:type="paragraph" w:styleId="Header">
    <w:name w:val="header"/>
    <w:basedOn w:val="Normal"/>
    <w:link w:val="HeaderChar"/>
    <w:uiPriority w:val="99"/>
    <w:unhideWhenUsed/>
    <w:rsid w:val="00BA7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2A1"/>
  </w:style>
  <w:style w:type="paragraph" w:styleId="Footer">
    <w:name w:val="footer"/>
    <w:basedOn w:val="Normal"/>
    <w:link w:val="FooterChar"/>
    <w:uiPriority w:val="99"/>
    <w:unhideWhenUsed/>
    <w:rsid w:val="00BA7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2A1"/>
  </w:style>
  <w:style w:type="paragraph" w:styleId="BalloonText">
    <w:name w:val="Balloon Text"/>
    <w:basedOn w:val="Normal"/>
    <w:link w:val="BalloonTextChar"/>
    <w:uiPriority w:val="99"/>
    <w:semiHidden/>
    <w:unhideWhenUsed/>
    <w:rsid w:val="00BA7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1"/>
    <w:rPr>
      <w:rFonts w:ascii="Tahoma" w:hAnsi="Tahoma" w:cs="Tahoma"/>
      <w:sz w:val="16"/>
      <w:szCs w:val="16"/>
    </w:rPr>
  </w:style>
  <w:style w:type="character" w:styleId="FollowedHyperlink">
    <w:name w:val="FollowedHyperlink"/>
    <w:basedOn w:val="DefaultParagraphFont"/>
    <w:uiPriority w:val="99"/>
    <w:semiHidden/>
    <w:unhideWhenUsed/>
    <w:rsid w:val="00BA04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wales/topics/educationandskills/qualificationsinwales/revofqualen/?lang=e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ms@wale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45E633A3.dotm</Template>
  <TotalTime>18</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Rhiannon (DfES - SMED)</dc:creator>
  <cp:lastModifiedBy>Lewis, Lindsay (DfES - SMED)</cp:lastModifiedBy>
  <cp:revision>4</cp:revision>
  <cp:lastPrinted>2015-06-02T08:35:00Z</cp:lastPrinted>
  <dcterms:created xsi:type="dcterms:W3CDTF">2015-06-01T16:14:00Z</dcterms:created>
  <dcterms:modified xsi:type="dcterms:W3CDTF">2015-06-02T08:38:00Z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A11004074</vt:lpwstr>
  </property>
  <property fmtid="{D5CDD505-2E9C-101B-9397-08002B2CF9AE}" pid="4" name="Objective-Title">
    <vt:lpwstr>KS4 reporting - move to year 11</vt:lpwstr>
  </property>
  <property fmtid="{D5CDD505-2E9C-101B-9397-08002B2CF9AE}" pid="5" name="Objective-Comment">
    <vt:lpwstr/>
  </property>
  <property fmtid="{D5CDD505-2E9C-101B-9397-08002B2CF9AE}" pid="6" name="Objective-CreationStamp">
    <vt:filetime>2015-06-01T16:14:06Z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2015-06-02T08:41:43Z</vt:filetime>
  </property>
  <property fmtid="{D5CDD505-2E9C-101B-9397-08002B2CF9AE}" pid="10" name="Objective-ModificationStamp">
    <vt:filetime>2015-06-02T08:41:39Z</vt:filetime>
  </property>
  <property fmtid="{D5CDD505-2E9C-101B-9397-08002B2CF9AE}" pid="11" name="Objective-Owner">
    <vt:lpwstr>Lewis, Lindsay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- 2014-2015 - Agenda, Minutes &amp; Papers:.SDF 02 June 2015:</vt:lpwstr>
  </property>
  <property fmtid="{D5CDD505-2E9C-101B-9397-08002B2CF9AE}" pid="13" name="Objective-Parent">
    <vt:lpwstr>.SDF 02 June 2015</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2015-05-31T23:00:00Z</vt:filetime>
  </property>
  <property fmtid="{D5CDD505-2E9C-101B-9397-08002B2CF9AE}" pid="23" name="Objective-What to Keep [system]">
    <vt:lpwstr>No</vt:lpwstr>
  </property>
  <property fmtid="{D5CDD505-2E9C-101B-9397-08002B2CF9AE}" pid="24" name="Objective-Official Translation [system]">
    <vt:lpwstr/>
  </property>
</Properties>
</file>